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A2B8F" w14:textId="77777777" w:rsidR="002872F4" w:rsidRPr="00FB0000" w:rsidRDefault="007C69D7" w:rsidP="002872F4">
      <w:pPr>
        <w:spacing w:before="60" w:after="60"/>
        <w:ind w:firstLine="0"/>
        <w:jc w:val="right"/>
        <w:rPr>
          <w:rStyle w:val="Laukeliai"/>
          <w:rFonts w:ascii="Times New Roman" w:hAnsi="Times New Roman" w:cs="Times New Roman"/>
          <w:bCs/>
          <w:sz w:val="22"/>
        </w:rPr>
      </w:pPr>
      <w:r w:rsidRPr="00FB0000">
        <w:rPr>
          <w:rStyle w:val="Laukeliai"/>
          <w:rFonts w:ascii="Times New Roman" w:hAnsi="Times New Roman" w:cs="Times New Roman"/>
          <w:bCs/>
          <w:sz w:val="22"/>
        </w:rPr>
        <w:t>Priedėlis</w:t>
      </w:r>
      <w:r w:rsidR="002872F4" w:rsidRPr="00FB0000">
        <w:rPr>
          <w:rStyle w:val="Laukeliai"/>
          <w:rFonts w:ascii="Times New Roman" w:hAnsi="Times New Roman" w:cs="Times New Roman"/>
          <w:bCs/>
          <w:sz w:val="22"/>
        </w:rPr>
        <w:t xml:space="preserve"> Nr. 1</w:t>
      </w:r>
    </w:p>
    <w:p w14:paraId="1C05BC9B" w14:textId="77777777" w:rsidR="002872F4" w:rsidRPr="00283E37" w:rsidRDefault="002872F4" w:rsidP="002872F4">
      <w:pPr>
        <w:spacing w:before="60" w:after="60"/>
        <w:ind w:firstLine="0"/>
        <w:rPr>
          <w:rStyle w:val="Laukeliai"/>
          <w:rFonts w:ascii="Times New Roman" w:hAnsi="Times New Roman" w:cs="Times New Roman"/>
          <w:bCs/>
          <w:sz w:val="24"/>
          <w:szCs w:val="24"/>
        </w:rPr>
      </w:pPr>
    </w:p>
    <w:p w14:paraId="23214DDE" w14:textId="00111D1A" w:rsidR="002872F4" w:rsidRPr="00283E37" w:rsidRDefault="00734D78" w:rsidP="002872F4">
      <w:pPr>
        <w:spacing w:before="60" w:after="60"/>
        <w:ind w:firstLine="0"/>
        <w:jc w:val="center"/>
        <w:rPr>
          <w:rStyle w:val="Laukeliai"/>
          <w:rFonts w:ascii="Times New Roman" w:hAnsi="Times New Roman" w:cs="Times New Roman"/>
          <w:b/>
          <w:sz w:val="24"/>
          <w:szCs w:val="24"/>
        </w:rPr>
      </w:pPr>
      <w:r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>Prekių</w:t>
      </w:r>
      <w:r w:rsidR="002872F4"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 xml:space="preserve"> </w:t>
      </w:r>
      <w:r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>techniniai reikalavimai</w:t>
      </w:r>
    </w:p>
    <w:p w14:paraId="2B962465" w14:textId="2E2FEDDF" w:rsidR="00FB0000" w:rsidRDefault="00283E37" w:rsidP="00283E37">
      <w:pPr>
        <w:pStyle w:val="Sraopastraipa"/>
        <w:numPr>
          <w:ilvl w:val="0"/>
          <w:numId w:val="6"/>
        </w:numPr>
        <w:spacing w:before="60" w:after="60"/>
        <w:rPr>
          <w:rStyle w:val="Laukeliai"/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Style w:val="Laukeliai"/>
          <w:rFonts w:ascii="Times New Roman" w:hAnsi="Times New Roman" w:cs="Times New Roman"/>
          <w:b/>
          <w:sz w:val="24"/>
          <w:szCs w:val="24"/>
        </w:rPr>
        <w:t>Stac</w:t>
      </w:r>
      <w:r w:rsidR="00FB0000"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>ionari</w:t>
      </w:r>
      <w:proofErr w:type="spellEnd"/>
      <w:r w:rsidR="00FB0000"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B0000"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>geriamojo</w:t>
      </w:r>
      <w:proofErr w:type="spellEnd"/>
      <w:r w:rsidR="00FB0000"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 xml:space="preserve"> vandenys </w:t>
      </w:r>
      <w:proofErr w:type="spellStart"/>
      <w:r w:rsidR="00FB0000"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>kolonėlė</w:t>
      </w:r>
      <w:proofErr w:type="spellEnd"/>
      <w:r w:rsidR="007758C5">
        <w:rPr>
          <w:rStyle w:val="Laukeliai"/>
          <w:rFonts w:ascii="Times New Roman" w:hAnsi="Times New Roman" w:cs="Times New Roman"/>
          <w:b/>
          <w:sz w:val="24"/>
          <w:szCs w:val="24"/>
        </w:rPr>
        <w:t xml:space="preserve"> (</w:t>
      </w:r>
      <w:r w:rsidR="003E655A">
        <w:rPr>
          <w:rStyle w:val="Laukeliai"/>
          <w:rFonts w:ascii="Times New Roman" w:hAnsi="Times New Roman" w:cs="Times New Roman"/>
          <w:b/>
          <w:sz w:val="24"/>
          <w:szCs w:val="24"/>
        </w:rPr>
        <w:t>2</w:t>
      </w:r>
      <w:r w:rsidR="007758C5">
        <w:rPr>
          <w:rStyle w:val="Laukeliai"/>
          <w:rFonts w:ascii="Times New Roman" w:hAnsi="Times New Roman" w:cs="Times New Roman"/>
          <w:b/>
          <w:sz w:val="24"/>
          <w:szCs w:val="24"/>
        </w:rPr>
        <w:t xml:space="preserve"> vnt.)</w:t>
      </w:r>
    </w:p>
    <w:p w14:paraId="1EB5EB7A" w14:textId="0F8AE347" w:rsidR="00283E37" w:rsidRPr="00283E37" w:rsidRDefault="00283E37" w:rsidP="00283E37">
      <w:pPr>
        <w:pStyle w:val="Sraopastraipa"/>
        <w:spacing w:before="60" w:after="60"/>
        <w:ind w:firstLine="0"/>
        <w:rPr>
          <w:rStyle w:val="Laukeliai"/>
          <w:rFonts w:ascii="Times New Roman" w:hAnsi="Times New Roman" w:cs="Times New Roman"/>
          <w:b/>
          <w:sz w:val="24"/>
          <w:szCs w:val="24"/>
        </w:rPr>
      </w:pPr>
      <w:proofErr w:type="spellStart"/>
      <w:r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>Gamintojas</w:t>
      </w:r>
      <w:proofErr w:type="spellEnd"/>
      <w:r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>modelis</w:t>
      </w:r>
      <w:proofErr w:type="spellEnd"/>
      <w:r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>įrašo</w:t>
      </w:r>
      <w:proofErr w:type="spellEnd"/>
      <w:r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>tiekėjas</w:t>
      </w:r>
      <w:proofErr w:type="spellEnd"/>
      <w:r w:rsidRPr="00283E37">
        <w:rPr>
          <w:rStyle w:val="Laukeliai"/>
          <w:rFonts w:ascii="Times New Roman" w:hAnsi="Times New Roman" w:cs="Times New Roman"/>
          <w:b/>
          <w:sz w:val="24"/>
          <w:szCs w:val="24"/>
        </w:rPr>
        <w:t>) _____________________________________________</w:t>
      </w:r>
    </w:p>
    <w:tbl>
      <w:tblPr>
        <w:tblStyle w:val="Lentelstinklelis"/>
        <w:tblpPr w:leftFromText="180" w:rightFromText="180" w:vertAnchor="text" w:tblpX="279" w:tblpY="1"/>
        <w:tblOverlap w:val="never"/>
        <w:tblW w:w="133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5529"/>
        <w:gridCol w:w="1985"/>
        <w:gridCol w:w="2976"/>
      </w:tblGrid>
      <w:tr w:rsidR="00283E37" w:rsidRPr="00283E37" w14:paraId="643A1B16" w14:textId="395D6683" w:rsidTr="007758C5">
        <w:trPr>
          <w:tblHeader/>
        </w:trPr>
        <w:tc>
          <w:tcPr>
            <w:tcW w:w="846" w:type="dxa"/>
          </w:tcPr>
          <w:p w14:paraId="4FB50308" w14:textId="77777777" w:rsidR="00283E37" w:rsidRPr="00283E37" w:rsidRDefault="00283E37" w:rsidP="00283E37">
            <w:pPr>
              <w:pStyle w:val="Pagrindinistekstas2"/>
              <w:spacing w:after="0" w:line="240" w:lineRule="auto"/>
              <w:ind w:right="278"/>
              <w:rPr>
                <w:bCs/>
                <w:sz w:val="22"/>
                <w:szCs w:val="22"/>
              </w:rPr>
            </w:pPr>
            <w:r w:rsidRPr="00283E37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1984" w:type="dxa"/>
          </w:tcPr>
          <w:p w14:paraId="6E422B63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83E37">
              <w:rPr>
                <w:rFonts w:ascii="Times New Roman" w:hAnsi="Times New Roman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5529" w:type="dxa"/>
          </w:tcPr>
          <w:p w14:paraId="7B875ADD" w14:textId="77777777" w:rsidR="00283E37" w:rsidRPr="00283E37" w:rsidRDefault="00283E37" w:rsidP="00283E3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83E37">
              <w:rPr>
                <w:rFonts w:ascii="Times New Roman" w:hAnsi="Times New Roman"/>
                <w:b/>
                <w:sz w:val="22"/>
                <w:szCs w:val="22"/>
              </w:rPr>
              <w:t>Dydis, sąlyga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5D1B0" w14:textId="428C6A1E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83E37">
              <w:rPr>
                <w:rFonts w:ascii="Times New Roman" w:hAnsi="Times New Roman"/>
                <w:b/>
                <w:sz w:val="22"/>
                <w:szCs w:val="22"/>
              </w:rPr>
              <w:t>Konkretūs duomenys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3284EF" w14:textId="1CD0916F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83E37">
              <w:rPr>
                <w:rFonts w:ascii="Times New Roman" w:hAnsi="Times New Roman"/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283E37">
              <w:rPr>
                <w:rFonts w:ascii="Times New Roman" w:hAnsi="Times New Roman"/>
                <w:i/>
                <w:sz w:val="18"/>
                <w:szCs w:val="18"/>
              </w:rPr>
              <w:t>(jei ten galima rasti informaciją be papildomų paieškų</w:t>
            </w:r>
            <w:r w:rsidRPr="00283E37">
              <w:rPr>
                <w:rFonts w:ascii="Times New Roman" w:hAnsi="Times New Roman"/>
                <w:b/>
                <w:sz w:val="18"/>
                <w:szCs w:val="18"/>
              </w:rPr>
              <w:t>)</w:t>
            </w:r>
            <w:r w:rsidRPr="00283E37">
              <w:rPr>
                <w:rStyle w:val="Puslapioinaosnuoroda"/>
                <w:rFonts w:ascii="Times New Roman" w:hAnsi="Times New Roman"/>
                <w:sz w:val="18"/>
                <w:szCs w:val="18"/>
              </w:rPr>
              <w:footnoteReference w:id="1"/>
            </w:r>
            <w:r w:rsidRPr="00283E3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</w:tr>
      <w:tr w:rsidR="00283E37" w:rsidRPr="00283E37" w14:paraId="1F9D39D5" w14:textId="60229A64" w:rsidTr="007758C5">
        <w:tc>
          <w:tcPr>
            <w:tcW w:w="846" w:type="dxa"/>
          </w:tcPr>
          <w:p w14:paraId="242E0624" w14:textId="77777777" w:rsidR="00283E37" w:rsidRPr="00283E37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632E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Korpuso medžiaga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95DC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Nerūdijantis plienas arba kalus ketus arba kita lygiavertė medžiaga</w:t>
            </w:r>
          </w:p>
        </w:tc>
        <w:tc>
          <w:tcPr>
            <w:tcW w:w="1985" w:type="dxa"/>
          </w:tcPr>
          <w:p w14:paraId="33C4CA9A" w14:textId="77777777" w:rsidR="00283E37" w:rsidRPr="00283E37" w:rsidRDefault="00283E37" w:rsidP="00283E37">
            <w:pPr>
              <w:tabs>
                <w:tab w:val="center" w:pos="4819"/>
                <w:tab w:val="right" w:pos="9638"/>
              </w:tabs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A89D8CE" w14:textId="77777777" w:rsidR="00283E37" w:rsidRPr="00283E37" w:rsidRDefault="00283E37" w:rsidP="00283E37">
            <w:pPr>
              <w:tabs>
                <w:tab w:val="center" w:pos="4819"/>
                <w:tab w:val="right" w:pos="9638"/>
              </w:tabs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283E37" w14:paraId="3FBE3296" w14:textId="054F0E96" w:rsidTr="007758C5">
        <w:tc>
          <w:tcPr>
            <w:tcW w:w="846" w:type="dxa"/>
          </w:tcPr>
          <w:p w14:paraId="6DC07515" w14:textId="77777777" w:rsidR="00283E37" w:rsidRPr="00283E37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A0E1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Lėkštučių medžiaga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855E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Nerūdijantis plienas arba kita lygiavertė medžiaga</w:t>
            </w:r>
          </w:p>
        </w:tc>
        <w:tc>
          <w:tcPr>
            <w:tcW w:w="1985" w:type="dxa"/>
          </w:tcPr>
          <w:p w14:paraId="14A958BE" w14:textId="77777777" w:rsidR="00283E37" w:rsidRPr="00283E37" w:rsidDel="00EC1F0F" w:rsidRDefault="00283E37" w:rsidP="00283E37">
            <w:pPr>
              <w:tabs>
                <w:tab w:val="center" w:pos="4819"/>
                <w:tab w:val="right" w:pos="9638"/>
              </w:tabs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4EF495D" w14:textId="77777777" w:rsidR="00283E37" w:rsidRPr="00283E37" w:rsidDel="00EC1F0F" w:rsidRDefault="00283E37" w:rsidP="00283E37">
            <w:pPr>
              <w:tabs>
                <w:tab w:val="center" w:pos="4819"/>
                <w:tab w:val="right" w:pos="9638"/>
              </w:tabs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283E37" w14:paraId="6B942BAD" w14:textId="2ADE4975" w:rsidTr="007758C5">
        <w:tc>
          <w:tcPr>
            <w:tcW w:w="846" w:type="dxa"/>
          </w:tcPr>
          <w:p w14:paraId="7EA77BDB" w14:textId="77777777" w:rsidR="00283E37" w:rsidRPr="00283E37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78D1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Darbinė terpė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D84C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Geriamasis vanduo </w:t>
            </w:r>
          </w:p>
        </w:tc>
        <w:tc>
          <w:tcPr>
            <w:tcW w:w="1985" w:type="dxa"/>
          </w:tcPr>
          <w:p w14:paraId="5960A483" w14:textId="77777777" w:rsidR="00283E37" w:rsidRPr="00283E37" w:rsidDel="00EC1F0F" w:rsidRDefault="00283E37" w:rsidP="00283E37">
            <w:pPr>
              <w:tabs>
                <w:tab w:val="center" w:pos="4819"/>
                <w:tab w:val="right" w:pos="9638"/>
              </w:tabs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CB4CAB9" w14:textId="77777777" w:rsidR="00283E37" w:rsidRPr="00283E37" w:rsidDel="00EC1F0F" w:rsidRDefault="00283E37" w:rsidP="00283E37">
            <w:pPr>
              <w:tabs>
                <w:tab w:val="center" w:pos="4819"/>
                <w:tab w:val="right" w:pos="9638"/>
              </w:tabs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283E37" w14:paraId="3D6BDDC6" w14:textId="2ED1DE0B" w:rsidTr="007758C5">
        <w:tc>
          <w:tcPr>
            <w:tcW w:w="846" w:type="dxa"/>
          </w:tcPr>
          <w:p w14:paraId="2E5C6FE1" w14:textId="77777777" w:rsidR="00283E37" w:rsidRPr="00283E37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D119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Darbinės terpės temperatūra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7510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Ne daugiau nei +30 </w:t>
            </w:r>
            <w:proofErr w:type="spellStart"/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oC</w:t>
            </w:r>
            <w:proofErr w:type="spellEnd"/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2C4DBD82" w14:textId="77777777" w:rsidR="00283E37" w:rsidRPr="00283E37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44026BC" w14:textId="77777777" w:rsidR="00283E37" w:rsidRPr="00283E37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283E37" w14:paraId="01DAD5DA" w14:textId="6C1AD2DC" w:rsidTr="007758C5">
        <w:tc>
          <w:tcPr>
            <w:tcW w:w="846" w:type="dxa"/>
          </w:tcPr>
          <w:p w14:paraId="6E27BB96" w14:textId="77777777" w:rsidR="00283E37" w:rsidRPr="00283E37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4E59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Darbinis slėgis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72B1" w14:textId="228FA2DB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sz w:val="22"/>
                <w:szCs w:val="22"/>
              </w:rPr>
              <w:t xml:space="preserve">Ne mažiau nei 105 </w:t>
            </w:r>
            <w:proofErr w:type="spellStart"/>
            <w:r w:rsidRPr="00283E37">
              <w:rPr>
                <w:rFonts w:ascii="Times New Roman" w:hAnsi="Times New Roman"/>
                <w:sz w:val="22"/>
                <w:szCs w:val="22"/>
              </w:rPr>
              <w:t>psi</w:t>
            </w:r>
            <w:proofErr w:type="spellEnd"/>
            <w:r w:rsidRPr="00283E37">
              <w:rPr>
                <w:rFonts w:ascii="Times New Roman" w:hAnsi="Times New Roman"/>
                <w:sz w:val="22"/>
                <w:szCs w:val="22"/>
              </w:rPr>
              <w:t xml:space="preserve"> (7,24 bar)</w:t>
            </w:r>
          </w:p>
        </w:tc>
        <w:tc>
          <w:tcPr>
            <w:tcW w:w="1985" w:type="dxa"/>
          </w:tcPr>
          <w:p w14:paraId="7292B947" w14:textId="77777777" w:rsidR="00283E37" w:rsidRPr="00283E37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C183695" w14:textId="77777777" w:rsidR="00283E37" w:rsidRPr="00283E37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283E37" w14:paraId="6CEEF6CF" w14:textId="27F2EB4A" w:rsidTr="007758C5">
        <w:tc>
          <w:tcPr>
            <w:tcW w:w="846" w:type="dxa"/>
            <w:vMerge w:val="restart"/>
            <w:vAlign w:val="center"/>
          </w:tcPr>
          <w:p w14:paraId="434AC5D1" w14:textId="77777777" w:rsidR="00283E37" w:rsidRPr="00283E37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3B08E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Konstrukcija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08F6" w14:textId="77777777" w:rsidR="00283E37" w:rsidRPr="00283E37" w:rsidRDefault="00283E37" w:rsidP="00B5536B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sz w:val="22"/>
                <w:szCs w:val="22"/>
              </w:rPr>
            </w:pPr>
            <w:proofErr w:type="spellStart"/>
            <w:r w:rsidRPr="00283E37">
              <w:rPr>
                <w:sz w:val="22"/>
                <w:szCs w:val="22"/>
              </w:rPr>
              <w:t>Antivandalinė</w:t>
            </w:r>
            <w:proofErr w:type="spellEnd"/>
            <w:r w:rsidRPr="00283E37">
              <w:rPr>
                <w:sz w:val="22"/>
                <w:szCs w:val="22"/>
              </w:rPr>
              <w:t xml:space="preserve"> konstrukcija – tai padidinto atsparumo konstrukcija smūgiams ar laužymo veiksmams, kuri deklaruojama gamintojo išduotuose techniniuose dokumentuose</w:t>
            </w:r>
          </w:p>
        </w:tc>
        <w:tc>
          <w:tcPr>
            <w:tcW w:w="1985" w:type="dxa"/>
          </w:tcPr>
          <w:p w14:paraId="290982E3" w14:textId="77777777" w:rsidR="00283E37" w:rsidRPr="00283E37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D3944B5" w14:textId="77777777" w:rsidR="00283E37" w:rsidRPr="00283E37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283E37" w14:paraId="3837AD11" w14:textId="090DB0E5" w:rsidTr="007758C5">
        <w:tc>
          <w:tcPr>
            <w:tcW w:w="846" w:type="dxa"/>
            <w:vMerge/>
          </w:tcPr>
          <w:p w14:paraId="267F53D1" w14:textId="77777777" w:rsidR="00283E37" w:rsidRPr="00283E37" w:rsidRDefault="00283E37" w:rsidP="00283E37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5310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7A5C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Čiaupų išdėstymo aukščiai:</w:t>
            </w:r>
          </w:p>
          <w:p w14:paraId="1E7CE47B" w14:textId="2E81F851" w:rsidR="00283E37" w:rsidRPr="00283E37" w:rsidRDefault="00283E37" w:rsidP="004A1B80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rPr>
                <w:color w:val="000000"/>
                <w:sz w:val="22"/>
                <w:szCs w:val="22"/>
              </w:rPr>
            </w:pPr>
            <w:r w:rsidRPr="00283E37">
              <w:rPr>
                <w:color w:val="000000"/>
                <w:sz w:val="22"/>
                <w:szCs w:val="22"/>
              </w:rPr>
              <w:t>Aukštis iki čiaupo skirto pripildyti buteliuką A = 900 – 1200 mm. (±40 mm)</w:t>
            </w:r>
          </w:p>
          <w:p w14:paraId="3855F9FB" w14:textId="02853B0B" w:rsidR="00283E37" w:rsidRPr="00283E37" w:rsidRDefault="00283E37" w:rsidP="004A1B80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rPr>
                <w:color w:val="000000"/>
                <w:sz w:val="22"/>
                <w:szCs w:val="22"/>
              </w:rPr>
            </w:pPr>
            <w:r w:rsidRPr="00283E37">
              <w:rPr>
                <w:color w:val="000000"/>
                <w:sz w:val="22"/>
                <w:szCs w:val="22"/>
              </w:rPr>
              <w:t>Aukštis iki čiaupo skirto atsigerti žmogui B = 600 – 1000 mm. (±40 mm)</w:t>
            </w:r>
          </w:p>
          <w:p w14:paraId="5563EDF8" w14:textId="21598663" w:rsidR="00283E37" w:rsidRPr="00283E37" w:rsidRDefault="00283E37" w:rsidP="004A1B80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rPr>
                <w:color w:val="000000"/>
                <w:sz w:val="22"/>
                <w:szCs w:val="22"/>
              </w:rPr>
            </w:pPr>
            <w:r w:rsidRPr="00283E37">
              <w:rPr>
                <w:color w:val="000000"/>
                <w:sz w:val="22"/>
                <w:szCs w:val="22"/>
              </w:rPr>
              <w:t>Aukštis iki čiaupo skirto atsigerti augintiniui C = 100 – 200 mm (±40 mm)</w:t>
            </w:r>
          </w:p>
          <w:p w14:paraId="75AD307C" w14:textId="77777777" w:rsidR="00283E37" w:rsidRPr="00283E37" w:rsidRDefault="00283E37" w:rsidP="004A1B80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rPr>
                <w:color w:val="000000"/>
                <w:sz w:val="22"/>
                <w:szCs w:val="22"/>
              </w:rPr>
            </w:pPr>
            <w:r w:rsidRPr="00283E37">
              <w:rPr>
                <w:color w:val="000000"/>
                <w:sz w:val="22"/>
                <w:szCs w:val="22"/>
              </w:rPr>
              <w:t xml:space="preserve"> </w:t>
            </w:r>
            <w:r w:rsidRPr="00283E37">
              <w:rPr>
                <w:color w:val="000000"/>
                <w:sz w:val="22"/>
                <w:szCs w:val="22"/>
              </w:rPr>
              <w:tab/>
              <w:t>Čiaupai, skirti žmogui ir augintiniui atsigerti, turi būti identiškos konstrukcijos</w:t>
            </w:r>
          </w:p>
        </w:tc>
        <w:tc>
          <w:tcPr>
            <w:tcW w:w="1985" w:type="dxa"/>
          </w:tcPr>
          <w:p w14:paraId="102A0CBF" w14:textId="77777777" w:rsidR="00283E37" w:rsidRPr="00283E37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D47EC33" w14:textId="77777777" w:rsidR="00283E37" w:rsidRPr="00283E37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283E37" w14:paraId="7AF2DDD8" w14:textId="7B3D4467" w:rsidTr="007758C5">
        <w:tc>
          <w:tcPr>
            <w:tcW w:w="846" w:type="dxa"/>
          </w:tcPr>
          <w:p w14:paraId="4AF7290F" w14:textId="77777777" w:rsidR="00283E37" w:rsidRPr="00283E37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1405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Paleidimo mygtukai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C90D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Antivandalinio</w:t>
            </w:r>
            <w:proofErr w:type="spellEnd"/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išpildymo, užtikrinantys vandens paleidimą ir tekėjimą tik esant fiziniam kontaktui su paleidimo mygtuku, nesant fizinio kontakto vanduo neturi tekėti</w:t>
            </w:r>
          </w:p>
        </w:tc>
        <w:tc>
          <w:tcPr>
            <w:tcW w:w="1985" w:type="dxa"/>
          </w:tcPr>
          <w:p w14:paraId="5030CB44" w14:textId="77777777" w:rsidR="00283E37" w:rsidRPr="00283E37" w:rsidRDefault="00283E37" w:rsidP="00283E37">
            <w:pPr>
              <w:tabs>
                <w:tab w:val="center" w:pos="4819"/>
                <w:tab w:val="right" w:pos="9638"/>
              </w:tabs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8762890" w14:textId="77777777" w:rsidR="00283E37" w:rsidRPr="00283E37" w:rsidRDefault="00283E37" w:rsidP="00283E37">
            <w:pPr>
              <w:tabs>
                <w:tab w:val="center" w:pos="4819"/>
                <w:tab w:val="right" w:pos="9638"/>
              </w:tabs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283E37" w14:paraId="6B29C289" w14:textId="67FF13F9" w:rsidTr="007758C5">
        <w:tc>
          <w:tcPr>
            <w:tcW w:w="846" w:type="dxa"/>
          </w:tcPr>
          <w:p w14:paraId="5235A81F" w14:textId="77777777" w:rsidR="00283E37" w:rsidRPr="00283E37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8274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Padengimas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8A24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Danga skirta apsaugai nuo atmosferos poveikio</w:t>
            </w:r>
          </w:p>
        </w:tc>
        <w:tc>
          <w:tcPr>
            <w:tcW w:w="1985" w:type="dxa"/>
          </w:tcPr>
          <w:p w14:paraId="210C2D12" w14:textId="77777777" w:rsidR="00283E37" w:rsidRPr="00283E37" w:rsidRDefault="00283E37" w:rsidP="00283E37">
            <w:pPr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FAE1472" w14:textId="77777777" w:rsidR="00283E37" w:rsidRPr="00283E37" w:rsidRDefault="00283E37" w:rsidP="00283E37">
            <w:pPr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283E37" w14:paraId="62135483" w14:textId="14531CDA" w:rsidTr="007758C5">
        <w:tc>
          <w:tcPr>
            <w:tcW w:w="846" w:type="dxa"/>
          </w:tcPr>
          <w:p w14:paraId="3C18E80C" w14:textId="77777777" w:rsidR="00283E37" w:rsidRPr="00283E37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BF4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Atsparumas korozijai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B014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Korozijai neatsparios korpuso detalės iš vidaus ir išorės turi</w:t>
            </w:r>
            <w:r w:rsidRPr="00283E3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būti padengtos milteline epoksidine danga arba kita lygiaverte medžiaga</w:t>
            </w:r>
          </w:p>
        </w:tc>
        <w:tc>
          <w:tcPr>
            <w:tcW w:w="1985" w:type="dxa"/>
          </w:tcPr>
          <w:p w14:paraId="5191D132" w14:textId="77777777" w:rsidR="00283E37" w:rsidRPr="00283E37" w:rsidRDefault="00283E37" w:rsidP="00283E37">
            <w:pPr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3869CF4" w14:textId="77777777" w:rsidR="00283E37" w:rsidRPr="00283E37" w:rsidRDefault="00283E37" w:rsidP="00283E37">
            <w:pPr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283E37" w14:paraId="023DAC91" w14:textId="6E401A99" w:rsidTr="007758C5">
        <w:tc>
          <w:tcPr>
            <w:tcW w:w="846" w:type="dxa"/>
            <w:vAlign w:val="center"/>
          </w:tcPr>
          <w:p w14:paraId="1A9E0E44" w14:textId="77777777" w:rsidR="00283E37" w:rsidRPr="00283E37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1707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Spalva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3697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Žalia (RAL 6005) (fontanėlio korpusas, nepriklausomai nuo to ar pagamintas iš kalaus keto ar nerūdijančio plieno)</w:t>
            </w:r>
          </w:p>
        </w:tc>
        <w:tc>
          <w:tcPr>
            <w:tcW w:w="1985" w:type="dxa"/>
          </w:tcPr>
          <w:p w14:paraId="078130E6" w14:textId="77777777" w:rsidR="00283E37" w:rsidRPr="00283E37" w:rsidRDefault="00283E37" w:rsidP="00283E37">
            <w:pPr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C49573E" w14:textId="77777777" w:rsidR="00283E37" w:rsidRPr="00283E37" w:rsidRDefault="00283E37" w:rsidP="00283E37">
            <w:pPr>
              <w:spacing w:line="360" w:lineRule="auto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3E37" w:rsidRPr="00283E37" w14:paraId="01987FF5" w14:textId="14A4C283" w:rsidTr="007758C5">
        <w:tc>
          <w:tcPr>
            <w:tcW w:w="846" w:type="dxa"/>
            <w:vAlign w:val="center"/>
          </w:tcPr>
          <w:p w14:paraId="1311F552" w14:textId="77777777" w:rsidR="00283E37" w:rsidRPr="00283E37" w:rsidRDefault="00283E37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F893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Pritaikymas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E935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Turi būti pritaikyta naudotis neįgaliesiems (Fontanėlio gamintojo techninėje dokumentacijoje turi būti nurodyta, jog fontanėlis pritaikytas neįgaliesiems)</w:t>
            </w:r>
          </w:p>
        </w:tc>
        <w:tc>
          <w:tcPr>
            <w:tcW w:w="1985" w:type="dxa"/>
          </w:tcPr>
          <w:p w14:paraId="75776CDE" w14:textId="77777777" w:rsidR="00283E37" w:rsidRPr="00283E37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FC6DF07" w14:textId="77777777" w:rsidR="00283E37" w:rsidRPr="00283E37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1C8A" w:rsidRPr="00283E37" w14:paraId="3948A190" w14:textId="5B66D54D" w:rsidTr="007758C5">
        <w:tc>
          <w:tcPr>
            <w:tcW w:w="846" w:type="dxa"/>
            <w:vMerge w:val="restart"/>
            <w:vAlign w:val="center"/>
          </w:tcPr>
          <w:p w14:paraId="52717E7E" w14:textId="77777777" w:rsidR="00B41C8A" w:rsidRPr="00283E37" w:rsidRDefault="00B41C8A" w:rsidP="004A1B80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E9338" w14:textId="5CA18313" w:rsidR="00B41C8A" w:rsidRPr="00283E37" w:rsidRDefault="00B41C8A" w:rsidP="004A1B80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Komplektacija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288E" w14:textId="25F140CA" w:rsidR="00B41C8A" w:rsidRDefault="00B41C8A" w:rsidP="004A1B80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color w:val="000000"/>
                <w:sz w:val="22"/>
                <w:szCs w:val="22"/>
              </w:rPr>
            </w:pPr>
            <w:r w:rsidRPr="004A1B80">
              <w:rPr>
                <w:color w:val="000000"/>
                <w:sz w:val="22"/>
                <w:szCs w:val="22"/>
              </w:rPr>
              <w:t>Fontanėlio prijungimo detalės, turi būti standartinės, numatytos gamintojo komplektacijoje, nepriklausant nuo vietos, kur bus įrengti fontanėliai)</w:t>
            </w:r>
          </w:p>
          <w:p w14:paraId="3532C2C8" w14:textId="51E052DF" w:rsidR="00B41C8A" w:rsidRPr="00283E37" w:rsidRDefault="00B41C8A" w:rsidP="004A1B80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color w:val="000000"/>
                <w:sz w:val="22"/>
                <w:szCs w:val="22"/>
              </w:rPr>
            </w:pPr>
            <w:r w:rsidRPr="00283E37">
              <w:rPr>
                <w:color w:val="000000"/>
                <w:sz w:val="22"/>
                <w:szCs w:val="22"/>
              </w:rPr>
              <w:t>Komplektacijoje turi būti:</w:t>
            </w:r>
          </w:p>
          <w:p w14:paraId="77673AA9" w14:textId="77777777" w:rsidR="00B41C8A" w:rsidRPr="00283E37" w:rsidRDefault="00B41C8A" w:rsidP="004A1B80">
            <w:pPr>
              <w:pStyle w:val="Pagrindinistekstas2"/>
              <w:numPr>
                <w:ilvl w:val="1"/>
                <w:numId w:val="16"/>
              </w:numPr>
              <w:spacing w:after="0" w:line="240" w:lineRule="auto"/>
              <w:ind w:left="455"/>
              <w:rPr>
                <w:color w:val="000000"/>
                <w:sz w:val="22"/>
                <w:szCs w:val="22"/>
              </w:rPr>
            </w:pPr>
            <w:r w:rsidRPr="00283E37">
              <w:rPr>
                <w:color w:val="000000"/>
                <w:sz w:val="22"/>
                <w:szCs w:val="22"/>
              </w:rPr>
              <w:t>Visos detalės užtikrinančios naudojimą ir prijungimą prie vandentiekio ir nuotekų tinklų.</w:t>
            </w:r>
          </w:p>
          <w:p w14:paraId="4E425496" w14:textId="77777777" w:rsidR="00B41C8A" w:rsidRPr="00283E37" w:rsidRDefault="00B41C8A" w:rsidP="004A1B80">
            <w:pPr>
              <w:pStyle w:val="Pagrindinistekstas2"/>
              <w:numPr>
                <w:ilvl w:val="1"/>
                <w:numId w:val="16"/>
              </w:numPr>
              <w:spacing w:after="0" w:line="240" w:lineRule="auto"/>
              <w:ind w:left="455"/>
              <w:rPr>
                <w:color w:val="000000"/>
                <w:sz w:val="22"/>
                <w:szCs w:val="22"/>
              </w:rPr>
            </w:pPr>
            <w:r w:rsidRPr="00283E37">
              <w:rPr>
                <w:color w:val="000000"/>
                <w:sz w:val="22"/>
                <w:szCs w:val="22"/>
              </w:rPr>
              <w:t>Detalės skirtos tvirtinimui prie betoninio pagrindo.</w:t>
            </w:r>
          </w:p>
          <w:p w14:paraId="61B3ED9C" w14:textId="77777777" w:rsidR="00B41C8A" w:rsidRPr="00283E37" w:rsidRDefault="00B41C8A" w:rsidP="004A1B80">
            <w:pPr>
              <w:pStyle w:val="Pagrindinistekstas2"/>
              <w:numPr>
                <w:ilvl w:val="1"/>
                <w:numId w:val="16"/>
              </w:numPr>
              <w:spacing w:after="0" w:line="240" w:lineRule="auto"/>
              <w:ind w:left="455"/>
              <w:rPr>
                <w:sz w:val="22"/>
                <w:szCs w:val="22"/>
              </w:rPr>
            </w:pPr>
            <w:r w:rsidRPr="00283E37">
              <w:rPr>
                <w:color w:val="000000"/>
                <w:sz w:val="22"/>
                <w:szCs w:val="22"/>
              </w:rPr>
              <w:t>Armatūra skirta lauko geriamojo vandens fontanėlio atjungimui su vandens išleidimo (ištuštinimo) galimybe. Turi būti užtikrintas nulinis vandens likutis.</w:t>
            </w:r>
          </w:p>
        </w:tc>
        <w:tc>
          <w:tcPr>
            <w:tcW w:w="1985" w:type="dxa"/>
          </w:tcPr>
          <w:p w14:paraId="4EAF61D2" w14:textId="77777777" w:rsidR="00B41C8A" w:rsidRPr="00283E37" w:rsidRDefault="00B41C8A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311C8F0" w14:textId="77777777" w:rsidR="00B41C8A" w:rsidRPr="00283E37" w:rsidRDefault="00B41C8A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1C8A" w:rsidRPr="00283E37" w14:paraId="275A27FD" w14:textId="77777777" w:rsidTr="007758C5">
        <w:tc>
          <w:tcPr>
            <w:tcW w:w="846" w:type="dxa"/>
            <w:vMerge/>
            <w:vAlign w:val="center"/>
          </w:tcPr>
          <w:p w14:paraId="3A0EB034" w14:textId="77777777" w:rsidR="00B41C8A" w:rsidRPr="00283E37" w:rsidRDefault="00B41C8A" w:rsidP="00B41C8A">
            <w:pPr>
              <w:pStyle w:val="Pagrindinistekstas2"/>
              <w:spacing w:after="0" w:line="240" w:lineRule="auto"/>
              <w:ind w:left="360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7EED" w14:textId="77777777" w:rsidR="00B41C8A" w:rsidRPr="00283E37" w:rsidRDefault="00B41C8A" w:rsidP="004A1B80">
            <w:pPr>
              <w:ind w:firstLine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213D" w14:textId="1588CAEB" w:rsidR="007758C5" w:rsidRPr="007758C5" w:rsidRDefault="00B41C8A" w:rsidP="007758C5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sz w:val="22"/>
                <w:szCs w:val="22"/>
              </w:rPr>
            </w:pPr>
            <w:r w:rsidRPr="007758C5">
              <w:rPr>
                <w:sz w:val="22"/>
                <w:szCs w:val="22"/>
              </w:rPr>
              <w:t>A</w:t>
            </w:r>
            <w:r w:rsidR="007758C5" w:rsidRPr="007758C5">
              <w:rPr>
                <w:sz w:val="22"/>
                <w:szCs w:val="22"/>
              </w:rPr>
              <w:t>psauginis apdangalas nuo šalčio.</w:t>
            </w:r>
          </w:p>
        </w:tc>
        <w:tc>
          <w:tcPr>
            <w:tcW w:w="1985" w:type="dxa"/>
          </w:tcPr>
          <w:p w14:paraId="36EC0484" w14:textId="77777777" w:rsidR="00B41C8A" w:rsidRPr="00283E37" w:rsidRDefault="00B41C8A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14:paraId="17761040" w14:textId="77777777" w:rsidR="00B41C8A" w:rsidRPr="00283E37" w:rsidRDefault="00B41C8A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</w:tr>
      <w:tr w:rsidR="007758C5" w:rsidRPr="00283E37" w14:paraId="710AF8D1" w14:textId="77777777" w:rsidTr="007758C5">
        <w:tc>
          <w:tcPr>
            <w:tcW w:w="846" w:type="dxa"/>
            <w:vAlign w:val="center"/>
          </w:tcPr>
          <w:p w14:paraId="08C621D2" w14:textId="77777777" w:rsidR="007758C5" w:rsidRPr="00283E37" w:rsidRDefault="007758C5" w:rsidP="007758C5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8FE" w14:textId="55527989" w:rsidR="007758C5" w:rsidRPr="00283E37" w:rsidRDefault="007758C5" w:rsidP="004A1B80">
            <w:pPr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7758C5">
              <w:rPr>
                <w:rFonts w:ascii="Times New Roman" w:hAnsi="Times New Roman"/>
                <w:color w:val="000000"/>
                <w:sz w:val="22"/>
                <w:szCs w:val="22"/>
              </w:rPr>
              <w:t>Apsauginis apdangalas nuo šalčio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39C8" w14:textId="77777777" w:rsidR="007758C5" w:rsidRPr="007758C5" w:rsidRDefault="007758C5" w:rsidP="007758C5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sz w:val="22"/>
                <w:szCs w:val="22"/>
              </w:rPr>
            </w:pPr>
            <w:r w:rsidRPr="007758C5">
              <w:rPr>
                <w:sz w:val="22"/>
                <w:szCs w:val="22"/>
              </w:rPr>
              <w:t>Medžiaga - PVC tento audinys atsparus atmosferos ir UV poveikiu.</w:t>
            </w:r>
          </w:p>
          <w:p w14:paraId="0C597AE5" w14:textId="77777777" w:rsidR="007758C5" w:rsidRPr="007758C5" w:rsidRDefault="007758C5" w:rsidP="007758C5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sz w:val="22"/>
                <w:szCs w:val="22"/>
              </w:rPr>
            </w:pPr>
            <w:r w:rsidRPr="007758C5">
              <w:rPr>
                <w:sz w:val="22"/>
                <w:szCs w:val="22"/>
              </w:rPr>
              <w:t>Dangalas turi būti suformuotas taip, kad atkartotų lauko gertuvių formą ir būtų prigludęs prie gertuvės korpuso, Didžiausias leistinas apdangalo laisvumas nuo atskirų gertuvės konstrukcijų vietų ne daugiau kaip 5 cm.</w:t>
            </w:r>
          </w:p>
          <w:p w14:paraId="4772242C" w14:textId="77777777" w:rsidR="007758C5" w:rsidRPr="007758C5" w:rsidRDefault="007758C5" w:rsidP="007758C5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sz w:val="22"/>
                <w:szCs w:val="22"/>
              </w:rPr>
            </w:pPr>
            <w:r w:rsidRPr="007758C5">
              <w:rPr>
                <w:sz w:val="22"/>
                <w:szCs w:val="22"/>
              </w:rPr>
              <w:t>Apdangalai turėtų pilnai (kad užtraukus trosą) iki žemės apdengti lauko gertuves.</w:t>
            </w:r>
          </w:p>
          <w:p w14:paraId="518D587C" w14:textId="55FCE884" w:rsidR="007758C5" w:rsidRPr="007758C5" w:rsidRDefault="007758C5" w:rsidP="007758C5">
            <w:pPr>
              <w:pStyle w:val="Pagrindinistekstas2"/>
              <w:numPr>
                <w:ilvl w:val="1"/>
                <w:numId w:val="15"/>
              </w:numPr>
              <w:spacing w:after="0" w:line="240" w:lineRule="auto"/>
              <w:ind w:left="463"/>
              <w:jc w:val="both"/>
              <w:rPr>
                <w:sz w:val="22"/>
                <w:szCs w:val="22"/>
              </w:rPr>
            </w:pPr>
            <w:r w:rsidRPr="007758C5">
              <w:rPr>
                <w:sz w:val="22"/>
                <w:szCs w:val="22"/>
              </w:rPr>
              <w:t xml:space="preserve"> Spalva – pilkas.</w:t>
            </w:r>
          </w:p>
        </w:tc>
        <w:tc>
          <w:tcPr>
            <w:tcW w:w="1985" w:type="dxa"/>
          </w:tcPr>
          <w:p w14:paraId="36888070" w14:textId="77777777" w:rsidR="007758C5" w:rsidRPr="00283E37" w:rsidRDefault="007758C5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14:paraId="2DB4180A" w14:textId="77777777" w:rsidR="007758C5" w:rsidRPr="00283E37" w:rsidRDefault="007758C5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</w:tr>
      <w:tr w:rsidR="00283E37" w:rsidRPr="00283E37" w14:paraId="6A56FD8A" w14:textId="2C564A1F" w:rsidTr="007758C5">
        <w:tc>
          <w:tcPr>
            <w:tcW w:w="846" w:type="dxa"/>
          </w:tcPr>
          <w:p w14:paraId="326AD6D9" w14:textId="77777777" w:rsidR="00283E37" w:rsidRPr="00283E37" w:rsidRDefault="00283E37" w:rsidP="007758C5">
            <w:pPr>
              <w:pStyle w:val="Pagrindinistekstas2"/>
              <w:numPr>
                <w:ilvl w:val="0"/>
                <w:numId w:val="15"/>
              </w:num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0BE3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Kokybė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E120" w14:textId="77777777" w:rsidR="00283E37" w:rsidRPr="00283E37" w:rsidRDefault="00283E37" w:rsidP="00283E37">
            <w:pPr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3E37">
              <w:rPr>
                <w:rFonts w:ascii="Times New Roman" w:hAnsi="Times New Roman"/>
                <w:color w:val="000000"/>
                <w:sz w:val="22"/>
                <w:szCs w:val="22"/>
              </w:rPr>
              <w:t>Geriamojo vandens fontanėlis turi būti tinkamas naudoti geriamojo vandens sistemoje ir nebloginti vandens kokybės</w:t>
            </w:r>
          </w:p>
        </w:tc>
        <w:tc>
          <w:tcPr>
            <w:tcW w:w="1985" w:type="dxa"/>
          </w:tcPr>
          <w:p w14:paraId="0156646B" w14:textId="77777777" w:rsidR="00283E37" w:rsidRPr="00283E37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566642D" w14:textId="77777777" w:rsidR="00283E37" w:rsidRPr="00283E37" w:rsidRDefault="00283E37" w:rsidP="00283E3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B9F50A8" w14:textId="615FE3A0" w:rsidR="00687237" w:rsidRDefault="003E655A" w:rsidP="003E655A">
      <w:pPr>
        <w:spacing w:after="160" w:line="259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</w:t>
      </w:r>
      <w:bookmarkStart w:id="0" w:name="_GoBack"/>
      <w:bookmarkEnd w:id="0"/>
    </w:p>
    <w:sectPr w:rsidR="00687237" w:rsidSect="00283E37"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56BFC" w14:textId="77777777" w:rsidR="003F5B53" w:rsidRDefault="003F5B53" w:rsidP="00283E37">
      <w:r>
        <w:separator/>
      </w:r>
    </w:p>
  </w:endnote>
  <w:endnote w:type="continuationSeparator" w:id="0">
    <w:p w14:paraId="05547573" w14:textId="77777777" w:rsidR="003F5B53" w:rsidRDefault="003F5B53" w:rsidP="0028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0741675"/>
      <w:docPartObj>
        <w:docPartGallery w:val="Page Numbers (Bottom of Page)"/>
        <w:docPartUnique/>
      </w:docPartObj>
    </w:sdtPr>
    <w:sdtEndPr/>
    <w:sdtContent>
      <w:p w14:paraId="6E6F491B" w14:textId="7FFA51CC" w:rsidR="00C23EAF" w:rsidRDefault="00C23EAF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55A">
          <w:rPr>
            <w:noProof/>
          </w:rPr>
          <w:t>2</w:t>
        </w:r>
        <w:r>
          <w:fldChar w:fldCharType="end"/>
        </w:r>
      </w:p>
    </w:sdtContent>
  </w:sdt>
  <w:p w14:paraId="06FF7AAD" w14:textId="77777777" w:rsidR="00C23EAF" w:rsidRDefault="00C23EA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C4F96" w14:textId="77777777" w:rsidR="003F5B53" w:rsidRDefault="003F5B53" w:rsidP="00283E37">
      <w:r>
        <w:separator/>
      </w:r>
    </w:p>
  </w:footnote>
  <w:footnote w:type="continuationSeparator" w:id="0">
    <w:p w14:paraId="4BE42E5B" w14:textId="77777777" w:rsidR="003F5B53" w:rsidRDefault="003F5B53" w:rsidP="00283E37">
      <w:r>
        <w:continuationSeparator/>
      </w:r>
    </w:p>
  </w:footnote>
  <w:footnote w:id="1">
    <w:p w14:paraId="08680CD8" w14:textId="77777777" w:rsidR="00283E37" w:rsidRDefault="00283E37" w:rsidP="00D55EEC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36C"/>
    <w:multiLevelType w:val="hybridMultilevel"/>
    <w:tmpl w:val="2FA4F7E8"/>
    <w:lvl w:ilvl="0" w:tplc="E41226C2">
      <w:start w:val="1"/>
      <w:numFmt w:val="lowerLetter"/>
      <w:lvlText w:val="%1)"/>
      <w:lvlJc w:val="left"/>
      <w:pPr>
        <w:ind w:left="4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6" w:hanging="360"/>
      </w:pPr>
    </w:lvl>
    <w:lvl w:ilvl="2" w:tplc="0427001B" w:tentative="1">
      <w:start w:val="1"/>
      <w:numFmt w:val="lowerRoman"/>
      <w:lvlText w:val="%3."/>
      <w:lvlJc w:val="right"/>
      <w:pPr>
        <w:ind w:left="1906" w:hanging="180"/>
      </w:pPr>
    </w:lvl>
    <w:lvl w:ilvl="3" w:tplc="0427000F" w:tentative="1">
      <w:start w:val="1"/>
      <w:numFmt w:val="decimal"/>
      <w:lvlText w:val="%4."/>
      <w:lvlJc w:val="left"/>
      <w:pPr>
        <w:ind w:left="2626" w:hanging="360"/>
      </w:pPr>
    </w:lvl>
    <w:lvl w:ilvl="4" w:tplc="04270019" w:tentative="1">
      <w:start w:val="1"/>
      <w:numFmt w:val="lowerLetter"/>
      <w:lvlText w:val="%5."/>
      <w:lvlJc w:val="left"/>
      <w:pPr>
        <w:ind w:left="3346" w:hanging="360"/>
      </w:pPr>
    </w:lvl>
    <w:lvl w:ilvl="5" w:tplc="0427001B" w:tentative="1">
      <w:start w:val="1"/>
      <w:numFmt w:val="lowerRoman"/>
      <w:lvlText w:val="%6."/>
      <w:lvlJc w:val="right"/>
      <w:pPr>
        <w:ind w:left="4066" w:hanging="180"/>
      </w:pPr>
    </w:lvl>
    <w:lvl w:ilvl="6" w:tplc="0427000F" w:tentative="1">
      <w:start w:val="1"/>
      <w:numFmt w:val="decimal"/>
      <w:lvlText w:val="%7."/>
      <w:lvlJc w:val="left"/>
      <w:pPr>
        <w:ind w:left="4786" w:hanging="360"/>
      </w:pPr>
    </w:lvl>
    <w:lvl w:ilvl="7" w:tplc="04270019" w:tentative="1">
      <w:start w:val="1"/>
      <w:numFmt w:val="lowerLetter"/>
      <w:lvlText w:val="%8."/>
      <w:lvlJc w:val="left"/>
      <w:pPr>
        <w:ind w:left="5506" w:hanging="360"/>
      </w:pPr>
    </w:lvl>
    <w:lvl w:ilvl="8" w:tplc="0427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" w15:restartNumberingAfterBreak="0">
    <w:nsid w:val="092F7285"/>
    <w:multiLevelType w:val="hybridMultilevel"/>
    <w:tmpl w:val="44781B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73EA2"/>
    <w:multiLevelType w:val="multilevel"/>
    <w:tmpl w:val="52027E80"/>
    <w:lvl w:ilvl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50" w:hanging="1440"/>
      </w:pPr>
      <w:rPr>
        <w:rFonts w:hint="default"/>
      </w:rPr>
    </w:lvl>
  </w:abstractNum>
  <w:abstractNum w:abstractNumId="3" w15:restartNumberingAfterBreak="0">
    <w:nsid w:val="201A2CB3"/>
    <w:multiLevelType w:val="hybridMultilevel"/>
    <w:tmpl w:val="2CE010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B7B7B"/>
    <w:multiLevelType w:val="hybridMultilevel"/>
    <w:tmpl w:val="B6986A62"/>
    <w:lvl w:ilvl="0" w:tplc="97446F78">
      <w:start w:val="1"/>
      <w:numFmt w:val="lowerLetter"/>
      <w:lvlText w:val="%1)"/>
      <w:lvlJc w:val="left"/>
      <w:pPr>
        <w:ind w:left="826" w:hanging="360"/>
      </w:pPr>
      <w:rPr>
        <w:rFonts w:ascii="Times New Roman" w:eastAsia="Calibri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F7B21E90">
      <w:numFmt w:val="bullet"/>
      <w:lvlText w:val="•"/>
      <w:lvlJc w:val="left"/>
      <w:pPr>
        <w:ind w:left="1331" w:hanging="360"/>
      </w:pPr>
      <w:rPr>
        <w:rFonts w:hint="default"/>
        <w:lang w:val="lt-LT" w:eastAsia="en-US" w:bidi="ar-SA"/>
      </w:rPr>
    </w:lvl>
    <w:lvl w:ilvl="2" w:tplc="F30A77E6">
      <w:numFmt w:val="bullet"/>
      <w:lvlText w:val="•"/>
      <w:lvlJc w:val="left"/>
      <w:pPr>
        <w:ind w:left="1843" w:hanging="360"/>
      </w:pPr>
      <w:rPr>
        <w:rFonts w:hint="default"/>
        <w:lang w:val="lt-LT" w:eastAsia="en-US" w:bidi="ar-SA"/>
      </w:rPr>
    </w:lvl>
    <w:lvl w:ilvl="3" w:tplc="4CB4EBCA">
      <w:numFmt w:val="bullet"/>
      <w:lvlText w:val="•"/>
      <w:lvlJc w:val="left"/>
      <w:pPr>
        <w:ind w:left="2355" w:hanging="360"/>
      </w:pPr>
      <w:rPr>
        <w:rFonts w:hint="default"/>
        <w:lang w:val="lt-LT" w:eastAsia="en-US" w:bidi="ar-SA"/>
      </w:rPr>
    </w:lvl>
    <w:lvl w:ilvl="4" w:tplc="3D786D9A">
      <w:numFmt w:val="bullet"/>
      <w:lvlText w:val="•"/>
      <w:lvlJc w:val="left"/>
      <w:pPr>
        <w:ind w:left="2867" w:hanging="360"/>
      </w:pPr>
      <w:rPr>
        <w:rFonts w:hint="default"/>
        <w:lang w:val="lt-LT" w:eastAsia="en-US" w:bidi="ar-SA"/>
      </w:rPr>
    </w:lvl>
    <w:lvl w:ilvl="5" w:tplc="35AEB7FA">
      <w:numFmt w:val="bullet"/>
      <w:lvlText w:val="•"/>
      <w:lvlJc w:val="left"/>
      <w:pPr>
        <w:ind w:left="3379" w:hanging="360"/>
      </w:pPr>
      <w:rPr>
        <w:rFonts w:hint="default"/>
        <w:lang w:val="lt-LT" w:eastAsia="en-US" w:bidi="ar-SA"/>
      </w:rPr>
    </w:lvl>
    <w:lvl w:ilvl="6" w:tplc="7CEE26B4">
      <w:numFmt w:val="bullet"/>
      <w:lvlText w:val="•"/>
      <w:lvlJc w:val="left"/>
      <w:pPr>
        <w:ind w:left="3891" w:hanging="360"/>
      </w:pPr>
      <w:rPr>
        <w:rFonts w:hint="default"/>
        <w:lang w:val="lt-LT" w:eastAsia="en-US" w:bidi="ar-SA"/>
      </w:rPr>
    </w:lvl>
    <w:lvl w:ilvl="7" w:tplc="409CFCCE">
      <w:numFmt w:val="bullet"/>
      <w:lvlText w:val="•"/>
      <w:lvlJc w:val="left"/>
      <w:pPr>
        <w:ind w:left="4403" w:hanging="360"/>
      </w:pPr>
      <w:rPr>
        <w:rFonts w:hint="default"/>
        <w:lang w:val="lt-LT" w:eastAsia="en-US" w:bidi="ar-SA"/>
      </w:rPr>
    </w:lvl>
    <w:lvl w:ilvl="8" w:tplc="1C2E7C24">
      <w:numFmt w:val="bullet"/>
      <w:lvlText w:val="•"/>
      <w:lvlJc w:val="left"/>
      <w:pPr>
        <w:ind w:left="4915" w:hanging="360"/>
      </w:pPr>
      <w:rPr>
        <w:rFonts w:hint="default"/>
        <w:lang w:val="lt-LT" w:eastAsia="en-US" w:bidi="ar-SA"/>
      </w:rPr>
    </w:lvl>
  </w:abstractNum>
  <w:abstractNum w:abstractNumId="5" w15:restartNumberingAfterBreak="0">
    <w:nsid w:val="22A14378"/>
    <w:multiLevelType w:val="multilevel"/>
    <w:tmpl w:val="F73EA91C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iCs w:val="0"/>
        <w:color w:val="auto"/>
      </w:rPr>
    </w:lvl>
    <w:lvl w:ilvl="1">
      <w:start w:val="2"/>
      <w:numFmt w:val="decimal"/>
      <w:isLgl/>
      <w:lvlText w:val="%1.%2."/>
      <w:lvlJc w:val="left"/>
      <w:pPr>
        <w:ind w:left="54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6" w15:restartNumberingAfterBreak="0">
    <w:nsid w:val="2647267D"/>
    <w:multiLevelType w:val="hybridMultilevel"/>
    <w:tmpl w:val="BDDC595C"/>
    <w:lvl w:ilvl="0" w:tplc="A2E228C0">
      <w:start w:val="1"/>
      <w:numFmt w:val="lowerLetter"/>
      <w:lvlText w:val="%1)"/>
      <w:lvlJc w:val="left"/>
      <w:pPr>
        <w:ind w:left="391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7" w15:restartNumberingAfterBreak="0">
    <w:nsid w:val="26FB23D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A5A75AB"/>
    <w:multiLevelType w:val="hybridMultilevel"/>
    <w:tmpl w:val="A942E5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A10CA"/>
    <w:multiLevelType w:val="hybridMultilevel"/>
    <w:tmpl w:val="91329944"/>
    <w:lvl w:ilvl="0" w:tplc="04270017">
      <w:start w:val="1"/>
      <w:numFmt w:val="lowerLetter"/>
      <w:lvlText w:val="%1)"/>
      <w:lvlJc w:val="left"/>
      <w:pPr>
        <w:ind w:left="826" w:hanging="360"/>
      </w:pPr>
    </w:lvl>
    <w:lvl w:ilvl="1" w:tplc="04270019" w:tentative="1">
      <w:start w:val="1"/>
      <w:numFmt w:val="lowerLetter"/>
      <w:lvlText w:val="%2."/>
      <w:lvlJc w:val="left"/>
      <w:pPr>
        <w:ind w:left="1546" w:hanging="360"/>
      </w:pPr>
    </w:lvl>
    <w:lvl w:ilvl="2" w:tplc="0427001B" w:tentative="1">
      <w:start w:val="1"/>
      <w:numFmt w:val="lowerRoman"/>
      <w:lvlText w:val="%3."/>
      <w:lvlJc w:val="right"/>
      <w:pPr>
        <w:ind w:left="2266" w:hanging="180"/>
      </w:pPr>
    </w:lvl>
    <w:lvl w:ilvl="3" w:tplc="0427000F" w:tentative="1">
      <w:start w:val="1"/>
      <w:numFmt w:val="decimal"/>
      <w:lvlText w:val="%4."/>
      <w:lvlJc w:val="left"/>
      <w:pPr>
        <w:ind w:left="2986" w:hanging="360"/>
      </w:pPr>
    </w:lvl>
    <w:lvl w:ilvl="4" w:tplc="04270019" w:tentative="1">
      <w:start w:val="1"/>
      <w:numFmt w:val="lowerLetter"/>
      <w:lvlText w:val="%5."/>
      <w:lvlJc w:val="left"/>
      <w:pPr>
        <w:ind w:left="3706" w:hanging="360"/>
      </w:pPr>
    </w:lvl>
    <w:lvl w:ilvl="5" w:tplc="0427001B" w:tentative="1">
      <w:start w:val="1"/>
      <w:numFmt w:val="lowerRoman"/>
      <w:lvlText w:val="%6."/>
      <w:lvlJc w:val="right"/>
      <w:pPr>
        <w:ind w:left="4426" w:hanging="180"/>
      </w:pPr>
    </w:lvl>
    <w:lvl w:ilvl="6" w:tplc="0427000F" w:tentative="1">
      <w:start w:val="1"/>
      <w:numFmt w:val="decimal"/>
      <w:lvlText w:val="%7."/>
      <w:lvlJc w:val="left"/>
      <w:pPr>
        <w:ind w:left="5146" w:hanging="360"/>
      </w:pPr>
    </w:lvl>
    <w:lvl w:ilvl="7" w:tplc="04270019" w:tentative="1">
      <w:start w:val="1"/>
      <w:numFmt w:val="lowerLetter"/>
      <w:lvlText w:val="%8."/>
      <w:lvlJc w:val="left"/>
      <w:pPr>
        <w:ind w:left="5866" w:hanging="360"/>
      </w:pPr>
    </w:lvl>
    <w:lvl w:ilvl="8" w:tplc="0427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0" w15:restartNumberingAfterBreak="0">
    <w:nsid w:val="3DF65741"/>
    <w:multiLevelType w:val="multilevel"/>
    <w:tmpl w:val="56240F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46B95780"/>
    <w:multiLevelType w:val="multilevel"/>
    <w:tmpl w:val="FE84A9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8" w:hanging="1800"/>
      </w:pPr>
      <w:rPr>
        <w:rFonts w:hint="default"/>
      </w:rPr>
    </w:lvl>
  </w:abstractNum>
  <w:abstractNum w:abstractNumId="12" w15:restartNumberingAfterBreak="0">
    <w:nsid w:val="4F1B091C"/>
    <w:multiLevelType w:val="hybridMultilevel"/>
    <w:tmpl w:val="8BD85030"/>
    <w:lvl w:ilvl="0" w:tplc="C5CEE8B8">
      <w:start w:val="1"/>
      <w:numFmt w:val="lowerLetter"/>
      <w:lvlText w:val="%1)"/>
      <w:lvlJc w:val="left"/>
      <w:pPr>
        <w:ind w:left="82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46" w:hanging="360"/>
      </w:pPr>
    </w:lvl>
    <w:lvl w:ilvl="2" w:tplc="0427001B" w:tentative="1">
      <w:start w:val="1"/>
      <w:numFmt w:val="lowerRoman"/>
      <w:lvlText w:val="%3."/>
      <w:lvlJc w:val="right"/>
      <w:pPr>
        <w:ind w:left="2266" w:hanging="180"/>
      </w:pPr>
    </w:lvl>
    <w:lvl w:ilvl="3" w:tplc="0427000F" w:tentative="1">
      <w:start w:val="1"/>
      <w:numFmt w:val="decimal"/>
      <w:lvlText w:val="%4."/>
      <w:lvlJc w:val="left"/>
      <w:pPr>
        <w:ind w:left="2986" w:hanging="360"/>
      </w:pPr>
    </w:lvl>
    <w:lvl w:ilvl="4" w:tplc="04270019" w:tentative="1">
      <w:start w:val="1"/>
      <w:numFmt w:val="lowerLetter"/>
      <w:lvlText w:val="%5."/>
      <w:lvlJc w:val="left"/>
      <w:pPr>
        <w:ind w:left="3706" w:hanging="360"/>
      </w:pPr>
    </w:lvl>
    <w:lvl w:ilvl="5" w:tplc="0427001B" w:tentative="1">
      <w:start w:val="1"/>
      <w:numFmt w:val="lowerRoman"/>
      <w:lvlText w:val="%6."/>
      <w:lvlJc w:val="right"/>
      <w:pPr>
        <w:ind w:left="4426" w:hanging="180"/>
      </w:pPr>
    </w:lvl>
    <w:lvl w:ilvl="6" w:tplc="0427000F" w:tentative="1">
      <w:start w:val="1"/>
      <w:numFmt w:val="decimal"/>
      <w:lvlText w:val="%7."/>
      <w:lvlJc w:val="left"/>
      <w:pPr>
        <w:ind w:left="5146" w:hanging="360"/>
      </w:pPr>
    </w:lvl>
    <w:lvl w:ilvl="7" w:tplc="04270019" w:tentative="1">
      <w:start w:val="1"/>
      <w:numFmt w:val="lowerLetter"/>
      <w:lvlText w:val="%8."/>
      <w:lvlJc w:val="left"/>
      <w:pPr>
        <w:ind w:left="5866" w:hanging="360"/>
      </w:pPr>
    </w:lvl>
    <w:lvl w:ilvl="8" w:tplc="0427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3" w15:restartNumberingAfterBreak="0">
    <w:nsid w:val="533F538C"/>
    <w:multiLevelType w:val="multilevel"/>
    <w:tmpl w:val="C26AE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DD0D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B00222"/>
    <w:multiLevelType w:val="hybridMultilevel"/>
    <w:tmpl w:val="EDC2ACBC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7283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5C54A9A"/>
    <w:multiLevelType w:val="hybridMultilevel"/>
    <w:tmpl w:val="51E898AA"/>
    <w:lvl w:ilvl="0" w:tplc="1F7ACD8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682A802A">
      <w:numFmt w:val="bullet"/>
      <w:lvlText w:val="•"/>
      <w:lvlJc w:val="left"/>
      <w:pPr>
        <w:ind w:left="1331" w:hanging="360"/>
      </w:pPr>
      <w:rPr>
        <w:rFonts w:hint="default"/>
        <w:lang w:val="lt-LT" w:eastAsia="en-US" w:bidi="ar-SA"/>
      </w:rPr>
    </w:lvl>
    <w:lvl w:ilvl="2" w:tplc="2B6652B4">
      <w:numFmt w:val="bullet"/>
      <w:lvlText w:val="•"/>
      <w:lvlJc w:val="left"/>
      <w:pPr>
        <w:ind w:left="1843" w:hanging="360"/>
      </w:pPr>
      <w:rPr>
        <w:rFonts w:hint="default"/>
        <w:lang w:val="lt-LT" w:eastAsia="en-US" w:bidi="ar-SA"/>
      </w:rPr>
    </w:lvl>
    <w:lvl w:ilvl="3" w:tplc="3AB22C80">
      <w:numFmt w:val="bullet"/>
      <w:lvlText w:val="•"/>
      <w:lvlJc w:val="left"/>
      <w:pPr>
        <w:ind w:left="2355" w:hanging="360"/>
      </w:pPr>
      <w:rPr>
        <w:rFonts w:hint="default"/>
        <w:lang w:val="lt-LT" w:eastAsia="en-US" w:bidi="ar-SA"/>
      </w:rPr>
    </w:lvl>
    <w:lvl w:ilvl="4" w:tplc="A9A4829E">
      <w:numFmt w:val="bullet"/>
      <w:lvlText w:val="•"/>
      <w:lvlJc w:val="left"/>
      <w:pPr>
        <w:ind w:left="2867" w:hanging="360"/>
      </w:pPr>
      <w:rPr>
        <w:rFonts w:hint="default"/>
        <w:lang w:val="lt-LT" w:eastAsia="en-US" w:bidi="ar-SA"/>
      </w:rPr>
    </w:lvl>
    <w:lvl w:ilvl="5" w:tplc="621C56B6">
      <w:numFmt w:val="bullet"/>
      <w:lvlText w:val="•"/>
      <w:lvlJc w:val="left"/>
      <w:pPr>
        <w:ind w:left="3379" w:hanging="360"/>
      </w:pPr>
      <w:rPr>
        <w:rFonts w:hint="default"/>
        <w:lang w:val="lt-LT" w:eastAsia="en-US" w:bidi="ar-SA"/>
      </w:rPr>
    </w:lvl>
    <w:lvl w:ilvl="6" w:tplc="1BD64F30">
      <w:numFmt w:val="bullet"/>
      <w:lvlText w:val="•"/>
      <w:lvlJc w:val="left"/>
      <w:pPr>
        <w:ind w:left="3891" w:hanging="360"/>
      </w:pPr>
      <w:rPr>
        <w:rFonts w:hint="default"/>
        <w:lang w:val="lt-LT" w:eastAsia="en-US" w:bidi="ar-SA"/>
      </w:rPr>
    </w:lvl>
    <w:lvl w:ilvl="7" w:tplc="69DA3270">
      <w:numFmt w:val="bullet"/>
      <w:lvlText w:val="•"/>
      <w:lvlJc w:val="left"/>
      <w:pPr>
        <w:ind w:left="4403" w:hanging="360"/>
      </w:pPr>
      <w:rPr>
        <w:rFonts w:hint="default"/>
        <w:lang w:val="lt-LT" w:eastAsia="en-US" w:bidi="ar-SA"/>
      </w:rPr>
    </w:lvl>
    <w:lvl w:ilvl="8" w:tplc="7A84B1EC">
      <w:numFmt w:val="bullet"/>
      <w:lvlText w:val="•"/>
      <w:lvlJc w:val="left"/>
      <w:pPr>
        <w:ind w:left="4915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7CE64519"/>
    <w:multiLevelType w:val="hybridMultilevel"/>
    <w:tmpl w:val="3556B1F0"/>
    <w:lvl w:ilvl="0" w:tplc="04270017">
      <w:start w:val="1"/>
      <w:numFmt w:val="lowerLetter"/>
      <w:lvlText w:val="%1)"/>
      <w:lvlJc w:val="left"/>
      <w:pPr>
        <w:ind w:left="826" w:hanging="360"/>
      </w:pPr>
    </w:lvl>
    <w:lvl w:ilvl="1" w:tplc="04270019" w:tentative="1">
      <w:start w:val="1"/>
      <w:numFmt w:val="lowerLetter"/>
      <w:lvlText w:val="%2."/>
      <w:lvlJc w:val="left"/>
      <w:pPr>
        <w:ind w:left="1546" w:hanging="360"/>
      </w:pPr>
    </w:lvl>
    <w:lvl w:ilvl="2" w:tplc="0427001B" w:tentative="1">
      <w:start w:val="1"/>
      <w:numFmt w:val="lowerRoman"/>
      <w:lvlText w:val="%3."/>
      <w:lvlJc w:val="right"/>
      <w:pPr>
        <w:ind w:left="2266" w:hanging="180"/>
      </w:pPr>
    </w:lvl>
    <w:lvl w:ilvl="3" w:tplc="0427000F" w:tentative="1">
      <w:start w:val="1"/>
      <w:numFmt w:val="decimal"/>
      <w:lvlText w:val="%4."/>
      <w:lvlJc w:val="left"/>
      <w:pPr>
        <w:ind w:left="2986" w:hanging="360"/>
      </w:pPr>
    </w:lvl>
    <w:lvl w:ilvl="4" w:tplc="04270019" w:tentative="1">
      <w:start w:val="1"/>
      <w:numFmt w:val="lowerLetter"/>
      <w:lvlText w:val="%5."/>
      <w:lvlJc w:val="left"/>
      <w:pPr>
        <w:ind w:left="3706" w:hanging="360"/>
      </w:pPr>
    </w:lvl>
    <w:lvl w:ilvl="5" w:tplc="0427001B" w:tentative="1">
      <w:start w:val="1"/>
      <w:numFmt w:val="lowerRoman"/>
      <w:lvlText w:val="%6."/>
      <w:lvlJc w:val="right"/>
      <w:pPr>
        <w:ind w:left="4426" w:hanging="180"/>
      </w:pPr>
    </w:lvl>
    <w:lvl w:ilvl="6" w:tplc="0427000F" w:tentative="1">
      <w:start w:val="1"/>
      <w:numFmt w:val="decimal"/>
      <w:lvlText w:val="%7."/>
      <w:lvlJc w:val="left"/>
      <w:pPr>
        <w:ind w:left="5146" w:hanging="360"/>
      </w:pPr>
    </w:lvl>
    <w:lvl w:ilvl="7" w:tplc="04270019" w:tentative="1">
      <w:start w:val="1"/>
      <w:numFmt w:val="lowerLetter"/>
      <w:lvlText w:val="%8."/>
      <w:lvlJc w:val="left"/>
      <w:pPr>
        <w:ind w:left="5866" w:hanging="360"/>
      </w:pPr>
    </w:lvl>
    <w:lvl w:ilvl="8" w:tplc="0427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8"/>
  </w:num>
  <w:num w:numId="5">
    <w:abstractNumId w:val="1"/>
  </w:num>
  <w:num w:numId="6">
    <w:abstractNumId w:val="3"/>
  </w:num>
  <w:num w:numId="7">
    <w:abstractNumId w:val="17"/>
  </w:num>
  <w:num w:numId="8">
    <w:abstractNumId w:val="4"/>
  </w:num>
  <w:num w:numId="9">
    <w:abstractNumId w:val="9"/>
  </w:num>
  <w:num w:numId="10">
    <w:abstractNumId w:val="18"/>
  </w:num>
  <w:num w:numId="11">
    <w:abstractNumId w:val="0"/>
  </w:num>
  <w:num w:numId="12">
    <w:abstractNumId w:val="11"/>
  </w:num>
  <w:num w:numId="13">
    <w:abstractNumId w:val="12"/>
  </w:num>
  <w:num w:numId="14">
    <w:abstractNumId w:val="2"/>
  </w:num>
  <w:num w:numId="15">
    <w:abstractNumId w:val="16"/>
  </w:num>
  <w:num w:numId="16">
    <w:abstractNumId w:val="13"/>
  </w:num>
  <w:num w:numId="17">
    <w:abstractNumId w:val="6"/>
  </w:num>
  <w:num w:numId="18">
    <w:abstractNumId w:val="1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2F4"/>
    <w:rsid w:val="001E75A0"/>
    <w:rsid w:val="002174BD"/>
    <w:rsid w:val="00283E37"/>
    <w:rsid w:val="002872F4"/>
    <w:rsid w:val="00373AE5"/>
    <w:rsid w:val="003E655A"/>
    <w:rsid w:val="003F5B53"/>
    <w:rsid w:val="003F6AA6"/>
    <w:rsid w:val="004A1B80"/>
    <w:rsid w:val="005841DB"/>
    <w:rsid w:val="00593001"/>
    <w:rsid w:val="005C619A"/>
    <w:rsid w:val="0060332E"/>
    <w:rsid w:val="00687237"/>
    <w:rsid w:val="00734D78"/>
    <w:rsid w:val="007758C5"/>
    <w:rsid w:val="007C69D7"/>
    <w:rsid w:val="00A14C16"/>
    <w:rsid w:val="00B41C8A"/>
    <w:rsid w:val="00B5536B"/>
    <w:rsid w:val="00C23EAF"/>
    <w:rsid w:val="00E53562"/>
    <w:rsid w:val="00E570FD"/>
    <w:rsid w:val="00FB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655DE"/>
  <w15:chartTrackingRefBased/>
  <w15:docId w15:val="{12BA43C5-9F65-4B11-B060-4FD03A46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872F4"/>
    <w:pPr>
      <w:spacing w:after="0" w:line="240" w:lineRule="auto"/>
      <w:ind w:firstLine="357"/>
    </w:pPr>
    <w:rPr>
      <w:rFonts w:ascii="Arial" w:hAnsi="Arial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qFormat/>
    <w:locked/>
    <w:rsid w:val="002872F4"/>
    <w:rPr>
      <w:rFonts w:ascii="Arial" w:hAnsi="Arial" w:cs="Arial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prastasis"/>
    <w:link w:val="SraopastraipaDiagrama"/>
    <w:uiPriority w:val="34"/>
    <w:qFormat/>
    <w:rsid w:val="002872F4"/>
    <w:pPr>
      <w:ind w:left="720"/>
      <w:contextualSpacing/>
    </w:pPr>
    <w:rPr>
      <w:rFonts w:cs="Arial"/>
      <w:lang w:val="en-US"/>
    </w:rPr>
  </w:style>
  <w:style w:type="character" w:customStyle="1" w:styleId="Laukeliai">
    <w:name w:val="Laukeliai"/>
    <w:basedOn w:val="Numatytasispastraiposriftas"/>
    <w:uiPriority w:val="1"/>
    <w:rsid w:val="002872F4"/>
    <w:rPr>
      <w:rFonts w:ascii="Arial" w:hAnsi="Arial" w:cs="Arial" w:hint="default"/>
      <w:sz w:val="20"/>
    </w:rPr>
  </w:style>
  <w:style w:type="table" w:styleId="Lentelstinklelis">
    <w:name w:val="Table Grid"/>
    <w:basedOn w:val="prastojilentel"/>
    <w:uiPriority w:val="59"/>
    <w:rsid w:val="00287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grindinistekstas2">
    <w:name w:val="Body Text 2"/>
    <w:basedOn w:val="prastasis"/>
    <w:link w:val="Pagrindinistekstas2Diagrama"/>
    <w:rsid w:val="00734D78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34D78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table" w:customStyle="1" w:styleId="TableNormal">
    <w:name w:val="Table Normal"/>
    <w:uiPriority w:val="2"/>
    <w:semiHidden/>
    <w:unhideWhenUsed/>
    <w:qFormat/>
    <w:rsid w:val="00FB0000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FB0000"/>
    <w:pPr>
      <w:widowControl w:val="0"/>
      <w:autoSpaceDE w:val="0"/>
      <w:autoSpaceDN w:val="0"/>
      <w:ind w:left="106" w:firstLine="0"/>
    </w:pPr>
    <w:rPr>
      <w:rFonts w:ascii="Calibri" w:eastAsia="Calibri" w:hAnsi="Calibri" w:cs="Calibri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83E37"/>
    <w:pPr>
      <w:ind w:firstLine="0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83E37"/>
    <w:rPr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83E37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C23EA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23EAF"/>
    <w:rPr>
      <w:rFonts w:ascii="Arial" w:hAnsi="Arial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C23EA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23EAF"/>
    <w:rPr>
      <w:rFonts w:ascii="Arial" w:hAnsi="Aria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F8A668-CF0D-4254-A57F-562420874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D3C61-6553-4F9F-B65B-BAF18A63614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5A786605-4FC6-4706-AAFF-CF4730B3B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1944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Reikalavimai prekei</vt:lpstr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prekei</dc:title>
  <dc:subject/>
  <dc:creator>Anželika Gedris</dc:creator>
  <cp:keywords/>
  <dc:description/>
  <cp:lastModifiedBy>Ovidijus Čiapas</cp:lastModifiedBy>
  <cp:revision>10</cp:revision>
  <dcterms:created xsi:type="dcterms:W3CDTF">2024-04-15T07:35:00Z</dcterms:created>
  <dcterms:modified xsi:type="dcterms:W3CDTF">2026-01-15T12:39:00Z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